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1FAF4" w14:textId="19FCBB77" w:rsidR="005C073C" w:rsidRPr="00FC131E" w:rsidRDefault="00392EB2" w:rsidP="005C073C">
      <w:pPr>
        <w:jc w:val="both"/>
        <w:rPr>
          <w:rFonts w:ascii="Arial" w:hAnsi="Arial" w:cs="Arial"/>
          <w:b/>
          <w:bCs/>
          <w:sz w:val="36"/>
          <w:szCs w:val="36"/>
        </w:rPr>
      </w:pPr>
      <w:r w:rsidRPr="00FC131E">
        <w:rPr>
          <w:rFonts w:ascii="Arial" w:hAnsi="Arial" w:cs="Arial"/>
          <w:b/>
          <w:bCs/>
          <w:sz w:val="36"/>
          <w:szCs w:val="36"/>
        </w:rPr>
        <w:t xml:space="preserve">SATSO 31. Meslek Komitesi Dikkat Çekti: “Telefon Satışlarının %40.94’ü Kayıt Dışı” </w:t>
      </w:r>
    </w:p>
    <w:p w14:paraId="04928E49" w14:textId="28CB7204" w:rsidR="002C0047" w:rsidRPr="005C073C" w:rsidRDefault="00684AD3" w:rsidP="005C073C">
      <w:pPr>
        <w:jc w:val="both"/>
        <w:rPr>
          <w:rFonts w:ascii="Arial" w:hAnsi="Arial" w:cs="Arial"/>
          <w:sz w:val="24"/>
          <w:szCs w:val="24"/>
        </w:rPr>
      </w:pPr>
      <w:r w:rsidRPr="005C073C">
        <w:rPr>
          <w:rFonts w:ascii="Arial" w:hAnsi="Arial" w:cs="Arial"/>
          <w:sz w:val="24"/>
          <w:szCs w:val="24"/>
        </w:rPr>
        <w:t>Sakarya Ticaret ve Sanayi Odası Bilişim Telekomünikasyon sektör grubu temsilcisi 31. Meslek Komitesi, gerçekleştirdiği aylık olağan toplantılarında sektörün gündemini değerlendirerek çözüm yolları için çalışmalarını sürdürüyor.</w:t>
      </w:r>
    </w:p>
    <w:p w14:paraId="47D500AC" w14:textId="29F57AE2" w:rsidR="00684AD3" w:rsidRPr="005C073C" w:rsidRDefault="00684AD3" w:rsidP="005C073C">
      <w:pPr>
        <w:jc w:val="both"/>
        <w:rPr>
          <w:rFonts w:ascii="Arial" w:hAnsi="Arial" w:cs="Arial"/>
          <w:sz w:val="24"/>
          <w:szCs w:val="24"/>
        </w:rPr>
      </w:pPr>
      <w:r w:rsidRPr="005C073C">
        <w:rPr>
          <w:rFonts w:ascii="Arial" w:hAnsi="Arial" w:cs="Arial"/>
          <w:sz w:val="24"/>
          <w:szCs w:val="24"/>
        </w:rPr>
        <w:t xml:space="preserve">Komite Başkanı Enes Sevindik ve Komite Üyelerinin katılımıyla SATSO Hizmet Binasında gerçekleştirilen </w:t>
      </w:r>
      <w:r w:rsidR="00AC50F2">
        <w:rPr>
          <w:rFonts w:ascii="Arial" w:hAnsi="Arial" w:cs="Arial"/>
          <w:sz w:val="24"/>
          <w:szCs w:val="24"/>
        </w:rPr>
        <w:t xml:space="preserve">Mart ayı komite </w:t>
      </w:r>
      <w:r w:rsidRPr="005C073C">
        <w:rPr>
          <w:rFonts w:ascii="Arial" w:hAnsi="Arial" w:cs="Arial"/>
          <w:sz w:val="24"/>
          <w:szCs w:val="24"/>
        </w:rPr>
        <w:t>toplantı</w:t>
      </w:r>
      <w:r w:rsidR="00AC50F2">
        <w:rPr>
          <w:rFonts w:ascii="Arial" w:hAnsi="Arial" w:cs="Arial"/>
          <w:sz w:val="24"/>
          <w:szCs w:val="24"/>
        </w:rPr>
        <w:t>sın</w:t>
      </w:r>
      <w:r w:rsidRPr="005C073C">
        <w:rPr>
          <w:rFonts w:ascii="Arial" w:hAnsi="Arial" w:cs="Arial"/>
          <w:sz w:val="24"/>
          <w:szCs w:val="24"/>
        </w:rPr>
        <w:t xml:space="preserve">da Türkiye’ye kayıt dışı yollarla sokulan </w:t>
      </w:r>
      <w:r w:rsidR="00843D0C" w:rsidRPr="005C073C">
        <w:rPr>
          <w:rFonts w:ascii="Arial" w:hAnsi="Arial" w:cs="Arial"/>
          <w:sz w:val="24"/>
          <w:szCs w:val="24"/>
        </w:rPr>
        <w:t>cep telefonlarının toplam satışın %41’ine ulaşması konusu masaya yatırıldı.</w:t>
      </w:r>
    </w:p>
    <w:p w14:paraId="0AF96ADD" w14:textId="2CD99767" w:rsidR="00843D0C" w:rsidRPr="005C073C" w:rsidRDefault="00843D0C" w:rsidP="005C073C">
      <w:pPr>
        <w:jc w:val="both"/>
        <w:rPr>
          <w:rFonts w:ascii="Arial" w:hAnsi="Arial" w:cs="Arial"/>
          <w:sz w:val="24"/>
          <w:szCs w:val="24"/>
        </w:rPr>
      </w:pPr>
      <w:r w:rsidRPr="005C073C">
        <w:rPr>
          <w:rFonts w:ascii="Arial" w:hAnsi="Arial" w:cs="Arial"/>
          <w:sz w:val="24"/>
          <w:szCs w:val="24"/>
        </w:rPr>
        <w:t xml:space="preserve">Konuyla ilgili değerlendirmede bulunan Meslek Komitesi Başkanı Enes Sevindik; “Artık cep telefonları ve özellikle akıllı cihazlar insanların temel ihtiyacı haline geldi. Ülkemizde 90 milyonu aşkın mobil abone </w:t>
      </w:r>
      <w:r w:rsidR="005C073C" w:rsidRPr="005C073C">
        <w:rPr>
          <w:rFonts w:ascii="Arial" w:hAnsi="Arial" w:cs="Arial"/>
          <w:sz w:val="24"/>
          <w:szCs w:val="24"/>
        </w:rPr>
        <w:t>mevcut ve bu sayı her geçen gün art</w:t>
      </w:r>
      <w:r w:rsidR="00AC50F2">
        <w:rPr>
          <w:rFonts w:ascii="Arial" w:hAnsi="Arial" w:cs="Arial"/>
          <w:sz w:val="24"/>
          <w:szCs w:val="24"/>
        </w:rPr>
        <w:t>ıyor.</w:t>
      </w:r>
    </w:p>
    <w:p w14:paraId="797F5099" w14:textId="32920BE8" w:rsidR="005C073C" w:rsidRPr="005C073C" w:rsidRDefault="005C073C" w:rsidP="005C073C">
      <w:pPr>
        <w:jc w:val="both"/>
        <w:rPr>
          <w:rFonts w:ascii="Arial" w:hAnsi="Arial" w:cs="Arial"/>
          <w:sz w:val="24"/>
          <w:szCs w:val="24"/>
        </w:rPr>
      </w:pPr>
      <w:r w:rsidRPr="005C073C">
        <w:rPr>
          <w:rFonts w:ascii="Arial" w:hAnsi="Arial" w:cs="Arial"/>
          <w:sz w:val="24"/>
          <w:szCs w:val="24"/>
        </w:rPr>
        <w:t xml:space="preserve">Akıllı cep telefonu pazarı dünyada olduğu gibi ülkemizde de büyümesini sürdürürken maalesef kayıt dışı cihazlar da ciddi bir sayıya ulaştı. Şubat 2024 itibariyle telefon satışlarının %40,94’lük kısmının kayıt dışı olduğu tespit edilmiştir. Neredeyse yarısına yakın olan bu ciddi rakam ülkemiz ekonomisi açısından önemli bir kayıptır. Tüketicilerin vergisiz, orijinalden daha uygun olduğu için tercih etmeye yöneldiği kayıt dışı cihazlar bakıldığında çok da kazançlı değildir. IMEI kaydı olmadığı için kapanma riski, garantisi olmaması sebebiyle kırılma ve bozulma gibi durumlarda hakkını arayamama gibi birçok dezavantajı bulunmaktadır.  </w:t>
      </w:r>
    </w:p>
    <w:p w14:paraId="2913BE12" w14:textId="5C487FB0" w:rsidR="00684AD3" w:rsidRPr="005C073C" w:rsidRDefault="005C073C" w:rsidP="005C073C">
      <w:pPr>
        <w:jc w:val="both"/>
        <w:rPr>
          <w:rFonts w:ascii="Arial" w:hAnsi="Arial" w:cs="Arial"/>
          <w:sz w:val="24"/>
          <w:szCs w:val="24"/>
        </w:rPr>
      </w:pPr>
      <w:r w:rsidRPr="005C073C">
        <w:rPr>
          <w:rFonts w:ascii="Arial" w:hAnsi="Arial" w:cs="Arial"/>
          <w:sz w:val="24"/>
          <w:szCs w:val="24"/>
        </w:rPr>
        <w:t xml:space="preserve">Bunun yanında devletimizin de kaçak cihazlara yönelik ciddi çalışmaları olduğunu, tespit edilenlerin anında kapatılacağı ve satın alan kullanıcıların da mağdur olacağını biliyoruz. Temel bir ihtiyaç haline gelen akıllı cep telefonlarına vatandaşlarımızın daha rahat, kolay ödeme imkanları ile ulaşabilmesinin önü açılırsa kayıt dışı telefon kullanımı ve satışı da ciddi oranda düşecektir. Bu konuda da devletimizden vergi indirimi, taksit sınırlamasının kalkması gibi reformlar bekliyoruz.” diye konuştu. </w:t>
      </w:r>
    </w:p>
    <w:p w14:paraId="6D30AD10" w14:textId="756F912D" w:rsidR="00684AD3" w:rsidRPr="005C073C" w:rsidRDefault="00684AD3" w:rsidP="005C073C">
      <w:pPr>
        <w:jc w:val="both"/>
        <w:rPr>
          <w:rFonts w:ascii="Arial" w:hAnsi="Arial" w:cs="Arial"/>
          <w:sz w:val="24"/>
          <w:szCs w:val="24"/>
        </w:rPr>
      </w:pPr>
    </w:p>
    <w:sectPr w:rsidR="00684AD3" w:rsidRPr="005C07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0A"/>
    <w:rsid w:val="00205CBA"/>
    <w:rsid w:val="002C0047"/>
    <w:rsid w:val="002E518D"/>
    <w:rsid w:val="00392EB2"/>
    <w:rsid w:val="003A44E7"/>
    <w:rsid w:val="003E4207"/>
    <w:rsid w:val="0046226D"/>
    <w:rsid w:val="005C073C"/>
    <w:rsid w:val="00684AD3"/>
    <w:rsid w:val="00692F0A"/>
    <w:rsid w:val="00843D0C"/>
    <w:rsid w:val="00A35A87"/>
    <w:rsid w:val="00AC50F2"/>
    <w:rsid w:val="00B37D4B"/>
    <w:rsid w:val="00FC13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A0FFC"/>
  <w15:chartTrackingRefBased/>
  <w15:docId w15:val="{3D58EBF0-91A6-4E27-B7D1-B42BE9B07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92F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92F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92F0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92F0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92F0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92F0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92F0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92F0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92F0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92F0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92F0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92F0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92F0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92F0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92F0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92F0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92F0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92F0A"/>
    <w:rPr>
      <w:rFonts w:eastAsiaTheme="majorEastAsia" w:cstheme="majorBidi"/>
      <w:color w:val="272727" w:themeColor="text1" w:themeTint="D8"/>
    </w:rPr>
  </w:style>
  <w:style w:type="paragraph" w:styleId="KonuBal">
    <w:name w:val="Title"/>
    <w:basedOn w:val="Normal"/>
    <w:next w:val="Normal"/>
    <w:link w:val="KonuBalChar"/>
    <w:uiPriority w:val="10"/>
    <w:qFormat/>
    <w:rsid w:val="00692F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92F0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92F0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92F0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92F0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92F0A"/>
    <w:rPr>
      <w:i/>
      <w:iCs/>
      <w:color w:val="404040" w:themeColor="text1" w:themeTint="BF"/>
    </w:rPr>
  </w:style>
  <w:style w:type="paragraph" w:styleId="ListeParagraf">
    <w:name w:val="List Paragraph"/>
    <w:basedOn w:val="Normal"/>
    <w:uiPriority w:val="34"/>
    <w:qFormat/>
    <w:rsid w:val="00692F0A"/>
    <w:pPr>
      <w:ind w:left="720"/>
      <w:contextualSpacing/>
    </w:pPr>
  </w:style>
  <w:style w:type="character" w:styleId="GlVurgulama">
    <w:name w:val="Intense Emphasis"/>
    <w:basedOn w:val="VarsaylanParagrafYazTipi"/>
    <w:uiPriority w:val="21"/>
    <w:qFormat/>
    <w:rsid w:val="00692F0A"/>
    <w:rPr>
      <w:i/>
      <w:iCs/>
      <w:color w:val="0F4761" w:themeColor="accent1" w:themeShade="BF"/>
    </w:rPr>
  </w:style>
  <w:style w:type="paragraph" w:styleId="GlAlnt">
    <w:name w:val="Intense Quote"/>
    <w:basedOn w:val="Normal"/>
    <w:next w:val="Normal"/>
    <w:link w:val="GlAlntChar"/>
    <w:uiPriority w:val="30"/>
    <w:qFormat/>
    <w:rsid w:val="00692F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92F0A"/>
    <w:rPr>
      <w:i/>
      <w:iCs/>
      <w:color w:val="0F4761" w:themeColor="accent1" w:themeShade="BF"/>
    </w:rPr>
  </w:style>
  <w:style w:type="character" w:styleId="GlBavuru">
    <w:name w:val="Intense Reference"/>
    <w:basedOn w:val="VarsaylanParagrafYazTipi"/>
    <w:uiPriority w:val="32"/>
    <w:qFormat/>
    <w:rsid w:val="00692F0A"/>
    <w:rPr>
      <w:b/>
      <w:bCs/>
      <w:smallCaps/>
      <w:color w:val="0F4761" w:themeColor="accent1" w:themeShade="BF"/>
      <w:spacing w:val="5"/>
    </w:rPr>
  </w:style>
  <w:style w:type="character" w:customStyle="1" w:styleId="det12">
    <w:name w:val="det12"/>
    <w:basedOn w:val="VarsaylanParagrafYazTipi"/>
    <w:rsid w:val="00684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291</Words>
  <Characters>1664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4</cp:revision>
  <dcterms:created xsi:type="dcterms:W3CDTF">2024-04-01T08:53:00Z</dcterms:created>
  <dcterms:modified xsi:type="dcterms:W3CDTF">2024-04-04T07:42:00Z</dcterms:modified>
</cp:coreProperties>
</file>